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B765E" w14:textId="77777777" w:rsidR="009A694C" w:rsidRDefault="009A694C">
      <w:pPr>
        <w:spacing w:after="0" w:line="240" w:lineRule="auto"/>
        <w:jc w:val="center"/>
        <w:rPr>
          <w:rFonts w:ascii="Times New Roman" w:eastAsia="Times New Roman" w:hAnsi="Times New Roman" w:cs="Times New Roman"/>
          <w:b/>
          <w:sz w:val="24"/>
          <w:szCs w:val="24"/>
        </w:rPr>
      </w:pPr>
      <w:bookmarkStart w:id="0" w:name="_GoBack"/>
      <w:bookmarkEnd w:id="0"/>
    </w:p>
    <w:p w14:paraId="736AD48F" w14:textId="043474A4" w:rsidR="00034833" w:rsidRPr="00B62D82" w:rsidRDefault="00CB6109">
      <w:pPr>
        <w:spacing w:after="0" w:line="240" w:lineRule="auto"/>
        <w:jc w:val="center"/>
        <w:rPr>
          <w:rFonts w:ascii="Times New Roman" w:eastAsia="Times New Roman" w:hAnsi="Times New Roman" w:cs="Times New Roman"/>
          <w:b/>
          <w:sz w:val="24"/>
          <w:szCs w:val="24"/>
        </w:rPr>
      </w:pPr>
      <w:r w:rsidRPr="00B62D82">
        <w:rPr>
          <w:rFonts w:ascii="Times New Roman" w:eastAsia="Times New Roman" w:hAnsi="Times New Roman" w:cs="Times New Roman"/>
          <w:b/>
          <w:sz w:val="24"/>
          <w:szCs w:val="24"/>
        </w:rPr>
        <w:t>Korean-American Educational Researchers Association (KAERA)</w:t>
      </w:r>
    </w:p>
    <w:p w14:paraId="64695B26" w14:textId="77777777" w:rsidR="00034833" w:rsidRPr="00B62D82" w:rsidRDefault="00CB6109">
      <w:pPr>
        <w:spacing w:after="0" w:line="240" w:lineRule="auto"/>
        <w:jc w:val="center"/>
        <w:rPr>
          <w:rFonts w:ascii="Times New Roman" w:eastAsia="Times New Roman" w:hAnsi="Times New Roman" w:cs="Times New Roman"/>
          <w:b/>
          <w:sz w:val="24"/>
          <w:szCs w:val="24"/>
        </w:rPr>
      </w:pPr>
      <w:r w:rsidRPr="00B62D82">
        <w:rPr>
          <w:rFonts w:ascii="Times New Roman" w:eastAsia="Times New Roman" w:hAnsi="Times New Roman" w:cs="Times New Roman"/>
          <w:b/>
          <w:sz w:val="24"/>
          <w:szCs w:val="24"/>
        </w:rPr>
        <w:t>Best Research Paper Award</w:t>
      </w:r>
    </w:p>
    <w:p w14:paraId="38DA9B8B" w14:textId="77777777" w:rsidR="00034833" w:rsidRPr="00B62D82" w:rsidRDefault="00034833">
      <w:pPr>
        <w:spacing w:after="0" w:line="240" w:lineRule="auto"/>
        <w:jc w:val="center"/>
        <w:rPr>
          <w:rFonts w:ascii="Times New Roman" w:eastAsia="Times New Roman" w:hAnsi="Times New Roman" w:cs="Times New Roman"/>
          <w:b/>
          <w:sz w:val="24"/>
          <w:szCs w:val="24"/>
        </w:rPr>
      </w:pPr>
    </w:p>
    <w:p w14:paraId="358DFC10" w14:textId="77777777" w:rsidR="00034833" w:rsidRPr="00B62D82" w:rsidRDefault="00CB6109">
      <w:pPr>
        <w:spacing w:after="0" w:line="240" w:lineRule="auto"/>
        <w:jc w:val="center"/>
        <w:rPr>
          <w:rFonts w:ascii="Times New Roman" w:eastAsia="Times New Roman" w:hAnsi="Times New Roman" w:cs="Times New Roman"/>
          <w:b/>
          <w:sz w:val="24"/>
          <w:szCs w:val="24"/>
        </w:rPr>
      </w:pPr>
      <w:r w:rsidRPr="00B62D82">
        <w:rPr>
          <w:rFonts w:ascii="Times New Roman" w:eastAsia="Times New Roman" w:hAnsi="Times New Roman" w:cs="Times New Roman"/>
          <w:b/>
          <w:sz w:val="24"/>
          <w:szCs w:val="24"/>
        </w:rPr>
        <w:t>Call for Submissions</w:t>
      </w:r>
    </w:p>
    <w:p w14:paraId="6DAF0AD5" w14:textId="77777777" w:rsidR="00034833" w:rsidRPr="00B62D82" w:rsidRDefault="00034833">
      <w:pPr>
        <w:spacing w:after="0" w:line="240" w:lineRule="auto"/>
        <w:rPr>
          <w:rFonts w:ascii="Times New Roman" w:eastAsia="Times New Roman" w:hAnsi="Times New Roman" w:cs="Times New Roman"/>
          <w:sz w:val="24"/>
          <w:szCs w:val="24"/>
        </w:rPr>
      </w:pPr>
    </w:p>
    <w:p w14:paraId="6F3F6EA2" w14:textId="77777777" w:rsidR="00034833" w:rsidRPr="00B62D82"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b/>
          <w:sz w:val="24"/>
          <w:szCs w:val="24"/>
        </w:rPr>
        <w:t>Purpose</w:t>
      </w:r>
      <w:r w:rsidRPr="00B62D82">
        <w:rPr>
          <w:rFonts w:ascii="Times New Roman" w:eastAsia="Times New Roman" w:hAnsi="Times New Roman" w:cs="Times New Roman"/>
          <w:sz w:val="24"/>
          <w:szCs w:val="24"/>
        </w:rPr>
        <w:t>:</w:t>
      </w:r>
    </w:p>
    <w:p w14:paraId="7F584938" w14:textId="58749EBF" w:rsidR="006678B6" w:rsidRPr="00B62D82" w:rsidRDefault="006678B6" w:rsidP="0026641B">
      <w:pPr>
        <w:spacing w:after="0" w:line="240" w:lineRule="auto"/>
        <w:ind w:firstLine="720"/>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 xml:space="preserve">The KAERA </w:t>
      </w:r>
      <w:r w:rsidR="00FD05E5" w:rsidRPr="00B62D82">
        <w:rPr>
          <w:rFonts w:ascii="Times New Roman" w:eastAsia="Times New Roman" w:hAnsi="Times New Roman" w:cs="Times New Roman"/>
          <w:sz w:val="24"/>
          <w:szCs w:val="24"/>
        </w:rPr>
        <w:t>(</w:t>
      </w:r>
      <w:hyperlink r:id="rId8" w:tgtFrame="_blank" w:history="1">
        <w:r w:rsidR="00FD05E5" w:rsidRPr="00B62D82">
          <w:rPr>
            <w:rFonts w:ascii="Times New Roman" w:eastAsia="Times New Roman" w:hAnsi="Times New Roman" w:cs="Times New Roman"/>
            <w:sz w:val="24"/>
            <w:szCs w:val="24"/>
          </w:rPr>
          <w:t>http://www.k-aera.org/</w:t>
        </w:r>
      </w:hyperlink>
      <w:r w:rsidR="00FD05E5" w:rsidRPr="00B62D82">
        <w:rPr>
          <w:rFonts w:ascii="Times New Roman" w:eastAsia="Times New Roman" w:hAnsi="Times New Roman" w:cs="Times New Roman"/>
          <w:sz w:val="24"/>
          <w:szCs w:val="24"/>
        </w:rPr>
        <w:t xml:space="preserve">) </w:t>
      </w:r>
      <w:r w:rsidRPr="00B62D82">
        <w:rPr>
          <w:rFonts w:ascii="Times New Roman" w:eastAsia="Times New Roman" w:hAnsi="Times New Roman" w:cs="Times New Roman"/>
          <w:sz w:val="24"/>
          <w:szCs w:val="24"/>
        </w:rPr>
        <w:t xml:space="preserve">was established in 2009 with the aim of assisting Korean-American and Korean researchers and students to advance knowledge and practices in education, to encourage scholarly inquiry related to education, and to promote the use of research to improve educational conditions and serve the public good. </w:t>
      </w:r>
    </w:p>
    <w:p w14:paraId="6F84345C" w14:textId="10F76E89" w:rsidR="00034833" w:rsidRPr="00B62D82" w:rsidRDefault="00CB6109" w:rsidP="0026641B">
      <w:pPr>
        <w:spacing w:after="0" w:line="240" w:lineRule="auto"/>
        <w:ind w:firstLine="720"/>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The KAERA Best Research Paper Award has been established with support from the Embassy of the Republic of Korea in the United States</w:t>
      </w:r>
      <w:r w:rsidR="00527A4D" w:rsidRPr="00B62D82">
        <w:rPr>
          <w:rFonts w:ascii="Times New Roman" w:eastAsia="Times New Roman" w:hAnsi="Times New Roman" w:cs="Times New Roman"/>
          <w:sz w:val="24"/>
          <w:szCs w:val="24"/>
        </w:rPr>
        <w:t xml:space="preserve"> and the Ministry of Education of the Republic of Korea t</w:t>
      </w:r>
      <w:r w:rsidRPr="00B62D82">
        <w:rPr>
          <w:rFonts w:ascii="Times New Roman" w:eastAsia="Times New Roman" w:hAnsi="Times New Roman" w:cs="Times New Roman"/>
          <w:sz w:val="24"/>
          <w:szCs w:val="24"/>
        </w:rPr>
        <w:t xml:space="preserve">o recognize an exceptional research paper that addresses critical educational issues facing Koreans or overseas Koreans (including Korean Americans). The Award aims to provide recognition of innovative scholarly work that advances the field of educational research and promotes educational </w:t>
      </w:r>
      <w:r w:rsidR="0034684E" w:rsidRPr="00B62D82">
        <w:rPr>
          <w:rFonts w:ascii="Times New Roman" w:eastAsia="Times New Roman" w:hAnsi="Times New Roman" w:cs="Times New Roman"/>
          <w:sz w:val="24"/>
          <w:szCs w:val="24"/>
        </w:rPr>
        <w:t>experiences and opportunities</w:t>
      </w:r>
      <w:r w:rsidR="006678B6" w:rsidRPr="00B62D82">
        <w:rPr>
          <w:rFonts w:ascii="Times New Roman" w:eastAsia="Times New Roman" w:hAnsi="Times New Roman" w:cs="Times New Roman"/>
          <w:sz w:val="24"/>
          <w:szCs w:val="24"/>
        </w:rPr>
        <w:t xml:space="preserve"> as well as </w:t>
      </w:r>
      <w:r w:rsidR="00527A4D" w:rsidRPr="00B62D82">
        <w:rPr>
          <w:rFonts w:ascii="Times New Roman" w:eastAsia="Times New Roman" w:hAnsi="Times New Roman" w:cs="Times New Roman"/>
          <w:sz w:val="24"/>
          <w:szCs w:val="24"/>
        </w:rPr>
        <w:t>well</w:t>
      </w:r>
      <w:r w:rsidR="006678B6" w:rsidRPr="00B62D82">
        <w:rPr>
          <w:rFonts w:ascii="Times New Roman" w:eastAsia="Times New Roman" w:hAnsi="Times New Roman" w:cs="Times New Roman"/>
          <w:sz w:val="24"/>
          <w:szCs w:val="24"/>
        </w:rPr>
        <w:t>-</w:t>
      </w:r>
      <w:r w:rsidR="00527A4D" w:rsidRPr="00B62D82">
        <w:rPr>
          <w:rFonts w:ascii="Times New Roman" w:eastAsia="Times New Roman" w:hAnsi="Times New Roman" w:cs="Times New Roman"/>
          <w:sz w:val="24"/>
          <w:szCs w:val="24"/>
        </w:rPr>
        <w:t>being</w:t>
      </w:r>
      <w:r w:rsidR="0034684E" w:rsidRPr="00B62D82">
        <w:rPr>
          <w:rFonts w:ascii="Times New Roman" w:eastAsia="Times New Roman" w:hAnsi="Times New Roman" w:cs="Times New Roman"/>
          <w:sz w:val="24"/>
          <w:szCs w:val="24"/>
        </w:rPr>
        <w:t xml:space="preserve"> </w:t>
      </w:r>
      <w:r w:rsidRPr="00B62D82">
        <w:rPr>
          <w:rFonts w:ascii="Times New Roman" w:eastAsia="Times New Roman" w:hAnsi="Times New Roman" w:cs="Times New Roman"/>
          <w:sz w:val="24"/>
          <w:szCs w:val="24"/>
        </w:rPr>
        <w:t>of children and youth of Korean ancestry</w:t>
      </w:r>
      <w:r w:rsidR="0034684E" w:rsidRPr="00B62D82">
        <w:rPr>
          <w:rFonts w:ascii="Times New Roman" w:eastAsia="Times New Roman" w:hAnsi="Times New Roman" w:cs="Times New Roman"/>
          <w:sz w:val="24"/>
          <w:szCs w:val="24"/>
        </w:rPr>
        <w:t xml:space="preserve"> around the world</w:t>
      </w:r>
      <w:r w:rsidRPr="00B62D82">
        <w:rPr>
          <w:rFonts w:ascii="Times New Roman" w:eastAsia="Times New Roman" w:hAnsi="Times New Roman" w:cs="Times New Roman"/>
          <w:sz w:val="24"/>
          <w:szCs w:val="24"/>
        </w:rPr>
        <w:t xml:space="preserve">. </w:t>
      </w:r>
    </w:p>
    <w:p w14:paraId="3DD9A2D6" w14:textId="77777777" w:rsidR="00034833" w:rsidRPr="00B62D82" w:rsidRDefault="00034833">
      <w:pPr>
        <w:spacing w:after="0" w:line="240" w:lineRule="auto"/>
        <w:jc w:val="left"/>
        <w:rPr>
          <w:rFonts w:ascii="Times New Roman" w:eastAsia="Times New Roman" w:hAnsi="Times New Roman" w:cs="Times New Roman"/>
          <w:sz w:val="24"/>
          <w:szCs w:val="24"/>
        </w:rPr>
      </w:pPr>
    </w:p>
    <w:p w14:paraId="6148B77E" w14:textId="77777777" w:rsidR="00034833" w:rsidRPr="00B62D82"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b/>
          <w:sz w:val="24"/>
          <w:szCs w:val="24"/>
        </w:rPr>
        <w:t>Eligibility</w:t>
      </w:r>
      <w:r w:rsidRPr="00B62D82">
        <w:rPr>
          <w:rFonts w:ascii="Times New Roman" w:eastAsia="Times New Roman" w:hAnsi="Times New Roman" w:cs="Times New Roman"/>
          <w:sz w:val="24"/>
          <w:szCs w:val="24"/>
        </w:rPr>
        <w:t>:</w:t>
      </w:r>
    </w:p>
    <w:p w14:paraId="3DB44F1D" w14:textId="1470C366" w:rsidR="00034833" w:rsidRPr="00B62D82" w:rsidRDefault="00CB6109" w:rsidP="0034684E">
      <w:pPr>
        <w:numPr>
          <w:ilvl w:val="0"/>
          <w:numId w:val="1"/>
        </w:numPr>
        <w:spacing w:after="0" w:line="240" w:lineRule="auto"/>
        <w:contextualSpacing/>
        <w:jc w:val="left"/>
        <w:rPr>
          <w:rFonts w:ascii="Times New Roman" w:hAnsi="Times New Roman" w:cs="Times New Roman"/>
          <w:sz w:val="24"/>
          <w:szCs w:val="24"/>
        </w:rPr>
      </w:pPr>
      <w:r w:rsidRPr="00B62D82">
        <w:rPr>
          <w:rFonts w:ascii="Times New Roman" w:eastAsia="Times New Roman" w:hAnsi="Times New Roman" w:cs="Times New Roman"/>
          <w:sz w:val="24"/>
          <w:szCs w:val="24"/>
        </w:rPr>
        <w:t>A paper accepted for publication in any peer-reviewed journal between 2015 and 2017 are eligible.</w:t>
      </w:r>
    </w:p>
    <w:p w14:paraId="1F2DD8A4" w14:textId="5C21F9BE" w:rsidR="0034684E" w:rsidRPr="00B62D82" w:rsidRDefault="00CB6109" w:rsidP="0034684E">
      <w:pPr>
        <w:numPr>
          <w:ilvl w:val="0"/>
          <w:numId w:val="1"/>
        </w:numPr>
        <w:spacing w:after="0" w:line="240" w:lineRule="auto"/>
        <w:contextualSpacing/>
        <w:jc w:val="left"/>
        <w:rPr>
          <w:rFonts w:ascii="Times New Roman" w:hAnsi="Times New Roman" w:cs="Times New Roman"/>
          <w:sz w:val="24"/>
          <w:szCs w:val="24"/>
        </w:rPr>
      </w:pPr>
      <w:r w:rsidRPr="00B62D82">
        <w:rPr>
          <w:rFonts w:ascii="Times New Roman" w:eastAsia="Times New Roman" w:hAnsi="Times New Roman" w:cs="Times New Roman"/>
          <w:sz w:val="24"/>
          <w:szCs w:val="24"/>
        </w:rPr>
        <w:t>All authors of the nominated paper do not have to be a current member of the KAERA.</w:t>
      </w:r>
    </w:p>
    <w:p w14:paraId="4BA3524C" w14:textId="77777777" w:rsidR="00034833" w:rsidRPr="00B62D82" w:rsidRDefault="00034833">
      <w:pPr>
        <w:spacing w:after="0" w:line="240" w:lineRule="auto"/>
        <w:jc w:val="left"/>
        <w:rPr>
          <w:rFonts w:ascii="Times New Roman" w:eastAsia="Times New Roman" w:hAnsi="Times New Roman" w:cs="Times New Roman"/>
          <w:sz w:val="24"/>
          <w:szCs w:val="24"/>
        </w:rPr>
      </w:pPr>
    </w:p>
    <w:p w14:paraId="53990C2B" w14:textId="77777777" w:rsidR="00034833" w:rsidRPr="00B62D82"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b/>
          <w:sz w:val="24"/>
          <w:szCs w:val="24"/>
        </w:rPr>
        <w:t>Nomination Process</w:t>
      </w:r>
      <w:r w:rsidRPr="00B62D82">
        <w:rPr>
          <w:rFonts w:ascii="Times New Roman" w:eastAsia="Times New Roman" w:hAnsi="Times New Roman" w:cs="Times New Roman"/>
          <w:sz w:val="24"/>
          <w:szCs w:val="24"/>
        </w:rPr>
        <w:t>:</w:t>
      </w:r>
    </w:p>
    <w:p w14:paraId="2C6E07E2" w14:textId="77777777" w:rsidR="0026641B" w:rsidRPr="00B62D82" w:rsidRDefault="00CB6109" w:rsidP="0026641B">
      <w:pPr>
        <w:pStyle w:val="ListParagraph"/>
        <w:numPr>
          <w:ilvl w:val="0"/>
          <w:numId w:val="2"/>
        </w:num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 xml:space="preserve">Self-nominations are encouraged. </w:t>
      </w:r>
    </w:p>
    <w:p w14:paraId="3174B04E" w14:textId="14313D40" w:rsidR="00034833" w:rsidRPr="00B62D82" w:rsidRDefault="00CB6109" w:rsidP="0026641B">
      <w:pPr>
        <w:pStyle w:val="ListParagraph"/>
        <w:numPr>
          <w:ilvl w:val="0"/>
          <w:numId w:val="2"/>
        </w:num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 xml:space="preserve">Nominations should include the following: </w:t>
      </w:r>
    </w:p>
    <w:p w14:paraId="649C5C47" w14:textId="50355082" w:rsidR="00034833" w:rsidRPr="00B62D82" w:rsidRDefault="0034684E" w:rsidP="0026641B">
      <w:pPr>
        <w:numPr>
          <w:ilvl w:val="1"/>
          <w:numId w:val="2"/>
        </w:numPr>
        <w:spacing w:after="0" w:line="240" w:lineRule="auto"/>
        <w:contextualSpacing/>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a</w:t>
      </w:r>
      <w:r w:rsidR="00CB6109" w:rsidRPr="00B62D82">
        <w:rPr>
          <w:rFonts w:ascii="Times New Roman" w:eastAsia="Times New Roman" w:hAnsi="Times New Roman" w:cs="Times New Roman"/>
          <w:sz w:val="24"/>
          <w:szCs w:val="24"/>
        </w:rPr>
        <w:t xml:space="preserve">n electronic copy of the nominated paper, </w:t>
      </w:r>
    </w:p>
    <w:p w14:paraId="5D8CF59E" w14:textId="285E7540" w:rsidR="00034833" w:rsidRPr="00B62D82" w:rsidRDefault="0034684E" w:rsidP="0026641B">
      <w:pPr>
        <w:numPr>
          <w:ilvl w:val="1"/>
          <w:numId w:val="2"/>
        </w:numPr>
        <w:spacing w:after="0" w:line="240" w:lineRule="auto"/>
        <w:contextualSpacing/>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 xml:space="preserve">a </w:t>
      </w:r>
      <w:r w:rsidR="00CB6109" w:rsidRPr="00B62D82">
        <w:rPr>
          <w:rFonts w:ascii="Times New Roman" w:eastAsia="Times New Roman" w:hAnsi="Times New Roman" w:cs="Times New Roman"/>
          <w:sz w:val="24"/>
          <w:szCs w:val="24"/>
        </w:rPr>
        <w:t xml:space="preserve">nomination form (attached) and </w:t>
      </w:r>
    </w:p>
    <w:p w14:paraId="03B7A8D6" w14:textId="00A7CC9C" w:rsidR="00034833" w:rsidRPr="00B62D82" w:rsidRDefault="00CB6109" w:rsidP="0026641B">
      <w:pPr>
        <w:numPr>
          <w:ilvl w:val="1"/>
          <w:numId w:val="2"/>
        </w:numPr>
        <w:spacing w:after="0" w:line="240" w:lineRule="auto"/>
        <w:contextualSpacing/>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a brief statement explaining why the paper should be considered for the award. Specifically, describe which critical educational issue the paper is addressing, why this educational issue matters</w:t>
      </w:r>
      <w:r w:rsidR="0034684E" w:rsidRPr="00B62D82">
        <w:rPr>
          <w:rFonts w:ascii="Times New Roman" w:eastAsia="Times New Roman" w:hAnsi="Times New Roman" w:cs="Times New Roman"/>
          <w:sz w:val="24"/>
          <w:szCs w:val="24"/>
        </w:rPr>
        <w:t xml:space="preserve"> and for whom</w:t>
      </w:r>
      <w:r w:rsidRPr="00B62D82">
        <w:rPr>
          <w:rFonts w:ascii="Times New Roman" w:eastAsia="Times New Roman" w:hAnsi="Times New Roman" w:cs="Times New Roman"/>
          <w:sz w:val="24"/>
          <w:szCs w:val="24"/>
        </w:rPr>
        <w:t>, how the paper contributes to the understanding of th</w:t>
      </w:r>
      <w:r w:rsidR="0034684E" w:rsidRPr="00B62D82">
        <w:rPr>
          <w:rFonts w:ascii="Times New Roman" w:eastAsia="Times New Roman" w:hAnsi="Times New Roman" w:cs="Times New Roman"/>
          <w:sz w:val="24"/>
          <w:szCs w:val="24"/>
        </w:rPr>
        <w:t>is</w:t>
      </w:r>
      <w:r w:rsidRPr="00B62D82">
        <w:rPr>
          <w:rFonts w:ascii="Times New Roman" w:eastAsia="Times New Roman" w:hAnsi="Times New Roman" w:cs="Times New Roman"/>
          <w:sz w:val="24"/>
          <w:szCs w:val="24"/>
        </w:rPr>
        <w:t xml:space="preserve"> issue</w:t>
      </w:r>
      <w:r w:rsidR="0034684E" w:rsidRPr="00B62D82">
        <w:rPr>
          <w:rFonts w:ascii="Times New Roman" w:eastAsia="Times New Roman" w:hAnsi="Times New Roman" w:cs="Times New Roman"/>
          <w:sz w:val="24"/>
          <w:szCs w:val="24"/>
        </w:rPr>
        <w:t>,</w:t>
      </w:r>
      <w:r w:rsidRPr="00B62D82">
        <w:rPr>
          <w:rFonts w:ascii="Times New Roman" w:eastAsia="Times New Roman" w:hAnsi="Times New Roman" w:cs="Times New Roman"/>
          <w:sz w:val="24"/>
          <w:szCs w:val="24"/>
        </w:rPr>
        <w:t xml:space="preserve"> and</w:t>
      </w:r>
      <w:r w:rsidR="0034684E" w:rsidRPr="00B62D82">
        <w:rPr>
          <w:rFonts w:ascii="Times New Roman" w:eastAsia="Times New Roman" w:hAnsi="Times New Roman" w:cs="Times New Roman"/>
          <w:sz w:val="24"/>
          <w:szCs w:val="24"/>
        </w:rPr>
        <w:t xml:space="preserve"> </w:t>
      </w:r>
      <w:r w:rsidR="0026641B" w:rsidRPr="00B62D82">
        <w:rPr>
          <w:rFonts w:ascii="Times New Roman" w:eastAsia="Times New Roman" w:hAnsi="Times New Roman" w:cs="Times New Roman"/>
          <w:sz w:val="24"/>
          <w:szCs w:val="24"/>
        </w:rPr>
        <w:t xml:space="preserve">what implications this paper offers for improving educational policy and/or practice. </w:t>
      </w:r>
    </w:p>
    <w:p w14:paraId="78AC7C34" w14:textId="77777777" w:rsidR="00034833" w:rsidRPr="00B62D82" w:rsidRDefault="00CB6109" w:rsidP="0026641B">
      <w:pPr>
        <w:pStyle w:val="ListParagraph"/>
        <w:numPr>
          <w:ilvl w:val="0"/>
          <w:numId w:val="2"/>
        </w:numPr>
        <w:spacing w:after="0" w:line="240" w:lineRule="auto"/>
        <w:jc w:val="left"/>
        <w:rPr>
          <w:rFonts w:ascii="Times New Roman" w:eastAsia="Times New Roman" w:hAnsi="Times New Roman" w:cs="Times New Roman"/>
          <w:sz w:val="24"/>
          <w:szCs w:val="24"/>
        </w:rPr>
      </w:pPr>
      <w:bookmarkStart w:id="1" w:name="_gjdgxs" w:colFirst="0" w:colLast="0"/>
      <w:bookmarkEnd w:id="1"/>
      <w:r w:rsidRPr="00B62D82">
        <w:rPr>
          <w:rFonts w:ascii="Times New Roman" w:eastAsia="Times New Roman" w:hAnsi="Times New Roman" w:cs="Times New Roman"/>
          <w:sz w:val="24"/>
          <w:szCs w:val="24"/>
        </w:rPr>
        <w:t xml:space="preserve">These materials should be submitted electronically to &lt;kaera.award@gmail.com&gt;. </w:t>
      </w:r>
    </w:p>
    <w:p w14:paraId="0C25D500" w14:textId="77777777" w:rsidR="00034833" w:rsidRPr="00B62D82" w:rsidRDefault="00034833">
      <w:pPr>
        <w:spacing w:after="0" w:line="240" w:lineRule="auto"/>
        <w:jc w:val="left"/>
        <w:rPr>
          <w:rFonts w:ascii="Times New Roman" w:eastAsia="Times New Roman" w:hAnsi="Times New Roman" w:cs="Times New Roman"/>
          <w:sz w:val="24"/>
          <w:szCs w:val="24"/>
        </w:rPr>
      </w:pPr>
    </w:p>
    <w:p w14:paraId="22690917" w14:textId="77777777" w:rsidR="00034833" w:rsidRPr="00B62D82"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b/>
          <w:sz w:val="24"/>
          <w:szCs w:val="24"/>
        </w:rPr>
        <w:t>Announcement and Presentation of Award</w:t>
      </w:r>
      <w:r w:rsidRPr="00B62D82">
        <w:rPr>
          <w:rFonts w:ascii="Times New Roman" w:eastAsia="Times New Roman" w:hAnsi="Times New Roman" w:cs="Times New Roman"/>
          <w:sz w:val="24"/>
          <w:szCs w:val="24"/>
        </w:rPr>
        <w:t>:</w:t>
      </w:r>
    </w:p>
    <w:p w14:paraId="328E71A7" w14:textId="086EB751" w:rsidR="00034833" w:rsidRPr="00B62D82" w:rsidRDefault="00CB6109" w:rsidP="0026641B">
      <w:pPr>
        <w:spacing w:after="0" w:line="240" w:lineRule="auto"/>
        <w:ind w:firstLine="720"/>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 xml:space="preserve">The winning paper(s) will be selected by the KAERA Best Research Paper Award Committee. Awardees are expected to be announced no later than mid-March. The author(s) of the winning paper(s) will be required to present their research paper during the 2018 KAERA Conference on </w:t>
      </w:r>
      <w:r w:rsidR="006678B6" w:rsidRPr="00B62D82">
        <w:rPr>
          <w:rFonts w:ascii="Times New Roman" w:eastAsia="Times New Roman" w:hAnsi="Times New Roman" w:cs="Times New Roman"/>
          <w:sz w:val="24"/>
          <w:szCs w:val="24"/>
        </w:rPr>
        <w:t>Friday</w:t>
      </w:r>
      <w:r w:rsidR="0026641B" w:rsidRPr="00B62D82">
        <w:rPr>
          <w:rFonts w:ascii="Times New Roman" w:eastAsia="Times New Roman" w:hAnsi="Times New Roman" w:cs="Times New Roman"/>
          <w:sz w:val="24"/>
          <w:szCs w:val="24"/>
        </w:rPr>
        <w:t xml:space="preserve">, April </w:t>
      </w:r>
      <w:r w:rsidR="006678B6" w:rsidRPr="00B62D82">
        <w:rPr>
          <w:rFonts w:ascii="Times New Roman" w:eastAsia="Times New Roman" w:hAnsi="Times New Roman" w:cs="Times New Roman"/>
          <w:sz w:val="24"/>
          <w:szCs w:val="24"/>
        </w:rPr>
        <w:t>13</w:t>
      </w:r>
      <w:r w:rsidRPr="00B62D82">
        <w:rPr>
          <w:rFonts w:ascii="Times New Roman" w:eastAsia="Times New Roman" w:hAnsi="Times New Roman" w:cs="Times New Roman"/>
          <w:sz w:val="24"/>
          <w:szCs w:val="24"/>
        </w:rPr>
        <w:t xml:space="preserve">, 2018. A cash award and the award certificate will be presented at the conference on that </w:t>
      </w:r>
      <w:r w:rsidR="006678B6" w:rsidRPr="00B62D82">
        <w:rPr>
          <w:rFonts w:ascii="Times New Roman" w:eastAsia="Times New Roman" w:hAnsi="Times New Roman" w:cs="Times New Roman"/>
          <w:sz w:val="24"/>
          <w:szCs w:val="24"/>
        </w:rPr>
        <w:t xml:space="preserve">Friday </w:t>
      </w:r>
      <w:r w:rsidRPr="00B62D82">
        <w:rPr>
          <w:rFonts w:ascii="Times New Roman" w:eastAsia="Times New Roman" w:hAnsi="Times New Roman" w:cs="Times New Roman"/>
          <w:sz w:val="24"/>
          <w:szCs w:val="24"/>
        </w:rPr>
        <w:t>evening.</w:t>
      </w:r>
    </w:p>
    <w:p w14:paraId="1DAAD349" w14:textId="77777777" w:rsidR="00034833" w:rsidRPr="00B62D82" w:rsidRDefault="00034833">
      <w:pPr>
        <w:spacing w:after="0" w:line="240" w:lineRule="auto"/>
        <w:jc w:val="left"/>
        <w:rPr>
          <w:rFonts w:ascii="Times New Roman" w:eastAsia="Times New Roman" w:hAnsi="Times New Roman" w:cs="Times New Roman"/>
          <w:sz w:val="24"/>
          <w:szCs w:val="24"/>
        </w:rPr>
      </w:pPr>
    </w:p>
    <w:p w14:paraId="3D78532A" w14:textId="77777777" w:rsidR="00034833" w:rsidRPr="00B62D82"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b/>
          <w:sz w:val="24"/>
          <w:szCs w:val="24"/>
        </w:rPr>
        <w:t>Submission Deadline</w:t>
      </w:r>
      <w:r w:rsidRPr="00B62D82">
        <w:rPr>
          <w:rFonts w:ascii="Times New Roman" w:eastAsia="Times New Roman" w:hAnsi="Times New Roman" w:cs="Times New Roman"/>
          <w:sz w:val="24"/>
          <w:szCs w:val="24"/>
        </w:rPr>
        <w:t xml:space="preserve">: </w:t>
      </w:r>
    </w:p>
    <w:p w14:paraId="4C1B3C36" w14:textId="1A7B5BA5" w:rsidR="00034833" w:rsidRPr="00B62D82"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 xml:space="preserve">January </w:t>
      </w:r>
      <w:r w:rsidR="006678B6" w:rsidRPr="00B62D82">
        <w:rPr>
          <w:rFonts w:ascii="Times New Roman" w:eastAsia="Times New Roman" w:hAnsi="Times New Roman" w:cs="Times New Roman"/>
          <w:sz w:val="24"/>
          <w:szCs w:val="24"/>
        </w:rPr>
        <w:t>20</w:t>
      </w:r>
      <w:r w:rsidRPr="00B62D82">
        <w:rPr>
          <w:rFonts w:ascii="Times New Roman" w:eastAsia="Times New Roman" w:hAnsi="Times New Roman" w:cs="Times New Roman"/>
          <w:sz w:val="24"/>
          <w:szCs w:val="24"/>
        </w:rPr>
        <w:t xml:space="preserve">, 2018  </w:t>
      </w:r>
    </w:p>
    <w:p w14:paraId="4BE1C82C" w14:textId="77777777" w:rsidR="00034833" w:rsidRPr="00B62D82" w:rsidRDefault="00034833">
      <w:pPr>
        <w:spacing w:after="0" w:line="240" w:lineRule="auto"/>
        <w:jc w:val="left"/>
        <w:rPr>
          <w:rFonts w:ascii="Times New Roman" w:eastAsia="Times New Roman" w:hAnsi="Times New Roman" w:cs="Times New Roman"/>
          <w:sz w:val="24"/>
          <w:szCs w:val="24"/>
        </w:rPr>
      </w:pPr>
    </w:p>
    <w:p w14:paraId="2FC910AF" w14:textId="3AA0DD62" w:rsidR="00034833" w:rsidRPr="00B62D82" w:rsidRDefault="00CB6109">
      <w:pPr>
        <w:spacing w:after="0" w:line="240" w:lineRule="auto"/>
        <w:jc w:val="left"/>
        <w:rPr>
          <w:rFonts w:ascii="Times New Roman" w:eastAsia="Times New Roman" w:hAnsi="Times New Roman" w:cs="Times New Roman"/>
          <w:b/>
          <w:sz w:val="24"/>
          <w:szCs w:val="24"/>
        </w:rPr>
      </w:pPr>
      <w:r w:rsidRPr="00B62D82">
        <w:rPr>
          <w:rFonts w:ascii="Times New Roman" w:eastAsia="Times New Roman" w:hAnsi="Times New Roman" w:cs="Times New Roman"/>
          <w:b/>
          <w:sz w:val="24"/>
          <w:szCs w:val="24"/>
        </w:rPr>
        <w:t>KAERA Best Research Paper Award Committee:</w:t>
      </w:r>
    </w:p>
    <w:p w14:paraId="692DEED5" w14:textId="3AB48ED5" w:rsidR="00034833" w:rsidRPr="0034684E" w:rsidRDefault="00CB6109">
      <w:pPr>
        <w:spacing w:after="0" w:line="240" w:lineRule="auto"/>
        <w:jc w:val="left"/>
        <w:rPr>
          <w:rFonts w:ascii="Times New Roman" w:eastAsia="Times New Roman" w:hAnsi="Times New Roman" w:cs="Times New Roman"/>
          <w:sz w:val="24"/>
          <w:szCs w:val="24"/>
        </w:rPr>
      </w:pPr>
      <w:r w:rsidRPr="00B62D82">
        <w:rPr>
          <w:rFonts w:ascii="Times New Roman" w:eastAsia="Times New Roman" w:hAnsi="Times New Roman" w:cs="Times New Roman"/>
          <w:sz w:val="24"/>
          <w:szCs w:val="24"/>
        </w:rPr>
        <w:t>Grace Cho</w:t>
      </w:r>
      <w:r w:rsidR="00B62D82">
        <w:rPr>
          <w:rFonts w:ascii="Times New Roman" w:eastAsia="Times New Roman" w:hAnsi="Times New Roman" w:cs="Times New Roman"/>
          <w:sz w:val="24"/>
          <w:szCs w:val="24"/>
        </w:rPr>
        <w:t xml:space="preserve">, </w:t>
      </w:r>
      <w:proofErr w:type="spellStart"/>
      <w:r w:rsidRPr="00B62D82">
        <w:rPr>
          <w:rFonts w:ascii="Times New Roman" w:eastAsia="Times New Roman" w:hAnsi="Times New Roman" w:cs="Times New Roman"/>
          <w:sz w:val="24"/>
          <w:szCs w:val="24"/>
        </w:rPr>
        <w:t>Jeongeun</w:t>
      </w:r>
      <w:proofErr w:type="spellEnd"/>
      <w:r w:rsidRPr="00B62D82">
        <w:rPr>
          <w:rFonts w:ascii="Times New Roman" w:eastAsia="Times New Roman" w:hAnsi="Times New Roman" w:cs="Times New Roman"/>
          <w:sz w:val="24"/>
          <w:szCs w:val="24"/>
        </w:rPr>
        <w:t xml:space="preserve"> Kim</w:t>
      </w:r>
      <w:r w:rsidR="00B62D82">
        <w:rPr>
          <w:rFonts w:ascii="Times New Roman" w:eastAsia="Times New Roman" w:hAnsi="Times New Roman" w:cs="Times New Roman"/>
          <w:sz w:val="24"/>
          <w:szCs w:val="24"/>
        </w:rPr>
        <w:t xml:space="preserve">, </w:t>
      </w:r>
      <w:proofErr w:type="spellStart"/>
      <w:r w:rsidRPr="00B62D82">
        <w:rPr>
          <w:rFonts w:ascii="Times New Roman" w:eastAsia="Times New Roman" w:hAnsi="Times New Roman" w:cs="Times New Roman"/>
          <w:sz w:val="24"/>
          <w:szCs w:val="24"/>
        </w:rPr>
        <w:t>Soojin</w:t>
      </w:r>
      <w:proofErr w:type="spellEnd"/>
      <w:r w:rsidRPr="00B62D82">
        <w:rPr>
          <w:rFonts w:ascii="Times New Roman" w:eastAsia="Times New Roman" w:hAnsi="Times New Roman" w:cs="Times New Roman"/>
          <w:sz w:val="24"/>
          <w:szCs w:val="24"/>
        </w:rPr>
        <w:t xml:space="preserve"> Oh Park</w:t>
      </w:r>
      <w:r w:rsidR="00B62D82">
        <w:rPr>
          <w:rFonts w:ascii="Times New Roman" w:eastAsia="Times New Roman" w:hAnsi="Times New Roman" w:cs="Times New Roman"/>
          <w:sz w:val="24"/>
          <w:szCs w:val="24"/>
        </w:rPr>
        <w:t xml:space="preserve">, </w:t>
      </w:r>
      <w:r w:rsidRPr="00B62D82">
        <w:rPr>
          <w:rFonts w:ascii="Times New Roman" w:eastAsia="Times New Roman" w:hAnsi="Times New Roman" w:cs="Times New Roman"/>
          <w:sz w:val="24"/>
          <w:szCs w:val="24"/>
        </w:rPr>
        <w:t>Kwang Suk Yoon</w:t>
      </w:r>
    </w:p>
    <w:sectPr w:rsidR="00034833" w:rsidRPr="0034684E" w:rsidSect="009A694C">
      <w:headerReference w:type="default" r:id="rId9"/>
      <w:pgSz w:w="11906" w:h="16838"/>
      <w:pgMar w:top="1701" w:right="1440" w:bottom="1440" w:left="1440" w:header="432" w:footer="99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655C7" w14:textId="77777777" w:rsidR="00C95A57" w:rsidRDefault="00C95A57" w:rsidP="00FD05E5">
      <w:pPr>
        <w:spacing w:after="0" w:line="240" w:lineRule="auto"/>
      </w:pPr>
      <w:r>
        <w:separator/>
      </w:r>
    </w:p>
  </w:endnote>
  <w:endnote w:type="continuationSeparator" w:id="0">
    <w:p w14:paraId="2B9E5F08" w14:textId="77777777" w:rsidR="00C95A57" w:rsidRDefault="00C95A57" w:rsidP="00FD0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BB7FB" w14:textId="77777777" w:rsidR="00C95A57" w:rsidRDefault="00C95A57" w:rsidP="00FD05E5">
      <w:pPr>
        <w:spacing w:after="0" w:line="240" w:lineRule="auto"/>
      </w:pPr>
      <w:r>
        <w:separator/>
      </w:r>
    </w:p>
  </w:footnote>
  <w:footnote w:type="continuationSeparator" w:id="0">
    <w:p w14:paraId="63420E8B" w14:textId="77777777" w:rsidR="00C95A57" w:rsidRDefault="00C95A57" w:rsidP="00FD0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01847" w14:textId="4980F6FA" w:rsidR="009A694C" w:rsidRDefault="009A694C" w:rsidP="009A694C">
    <w:pPr>
      <w:pStyle w:val="Header"/>
      <w:jc w:val="center"/>
    </w:pPr>
    <w:r w:rsidRPr="00A95AFA">
      <w:rPr>
        <w:noProof/>
        <w:sz w:val="22"/>
        <w:szCs w:val="22"/>
      </w:rPr>
      <w:drawing>
        <wp:inline distT="0" distB="0" distL="0" distR="0" wp14:anchorId="7C627339" wp14:editId="7E2E18F9">
          <wp:extent cx="2901950"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058" t="23145" r="56644" b="52435"/>
                  <a:stretch>
                    <a:fillRect/>
                  </a:stretch>
                </pic:blipFill>
                <pic:spPr bwMode="auto">
                  <a:xfrm>
                    <a:off x="0" y="0"/>
                    <a:ext cx="2901950" cy="765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65D6C"/>
    <w:multiLevelType w:val="multilevel"/>
    <w:tmpl w:val="6FD24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1494665"/>
    <w:multiLevelType w:val="multilevel"/>
    <w:tmpl w:val="A16E6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833"/>
    <w:rsid w:val="00034833"/>
    <w:rsid w:val="00183F95"/>
    <w:rsid w:val="0026641B"/>
    <w:rsid w:val="0034684E"/>
    <w:rsid w:val="00527A4D"/>
    <w:rsid w:val="006678B6"/>
    <w:rsid w:val="007C2810"/>
    <w:rsid w:val="008D566F"/>
    <w:rsid w:val="009A694C"/>
    <w:rsid w:val="00AA7A5E"/>
    <w:rsid w:val="00B62D82"/>
    <w:rsid w:val="00BF4C50"/>
    <w:rsid w:val="00C95A57"/>
    <w:rsid w:val="00CB6109"/>
    <w:rsid w:val="00D14036"/>
    <w:rsid w:val="00E1588A"/>
    <w:rsid w:val="00EE1334"/>
    <w:rsid w:val="00F8404A"/>
    <w:rsid w:val="00FD05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77D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맑은 고딕" w:eastAsia="맑은 고딕" w:hAnsi="맑은 고딕" w:cs="맑은 고딕"/>
        <w:color w:val="000000"/>
        <w:lang w:val="en-US" w:eastAsia="ko-KR" w:bidi="ar-SA"/>
      </w:rPr>
    </w:rPrDefault>
    <w:pPrDefault>
      <w:pPr>
        <w:widowControl w:val="0"/>
        <w:pBdr>
          <w:top w:val="nil"/>
          <w:left w:val="nil"/>
          <w:bottom w:val="nil"/>
          <w:right w:val="nil"/>
          <w:between w:val="nil"/>
        </w:pBd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1588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588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4684E"/>
    <w:rPr>
      <w:b/>
      <w:bCs/>
      <w:sz w:val="20"/>
      <w:szCs w:val="20"/>
    </w:rPr>
  </w:style>
  <w:style w:type="character" w:customStyle="1" w:styleId="CommentSubjectChar">
    <w:name w:val="Comment Subject Char"/>
    <w:basedOn w:val="CommentTextChar"/>
    <w:link w:val="CommentSubject"/>
    <w:uiPriority w:val="99"/>
    <w:semiHidden/>
    <w:rsid w:val="0034684E"/>
    <w:rPr>
      <w:b/>
      <w:bCs/>
      <w:sz w:val="24"/>
      <w:szCs w:val="24"/>
    </w:rPr>
  </w:style>
  <w:style w:type="paragraph" w:styleId="ListParagraph">
    <w:name w:val="List Paragraph"/>
    <w:basedOn w:val="Normal"/>
    <w:uiPriority w:val="34"/>
    <w:qFormat/>
    <w:rsid w:val="0026641B"/>
    <w:pPr>
      <w:ind w:left="720"/>
      <w:contextualSpacing/>
    </w:pPr>
  </w:style>
  <w:style w:type="paragraph" w:styleId="Header">
    <w:name w:val="header"/>
    <w:basedOn w:val="Normal"/>
    <w:link w:val="HeaderChar"/>
    <w:uiPriority w:val="99"/>
    <w:unhideWhenUsed/>
    <w:rsid w:val="00FD0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5E5"/>
  </w:style>
  <w:style w:type="paragraph" w:styleId="Footer">
    <w:name w:val="footer"/>
    <w:basedOn w:val="Normal"/>
    <w:link w:val="FooterChar"/>
    <w:uiPriority w:val="99"/>
    <w:unhideWhenUsed/>
    <w:rsid w:val="00FD0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5E5"/>
  </w:style>
  <w:style w:type="character" w:styleId="Hyperlink">
    <w:name w:val="Hyperlink"/>
    <w:basedOn w:val="DefaultParagraphFont"/>
    <w:uiPriority w:val="99"/>
    <w:semiHidden/>
    <w:unhideWhenUsed/>
    <w:rsid w:val="00FD05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244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aera.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D4D8B-45D7-41FF-8418-F3E396FB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Penn State University</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Soo-Yong Byun</dc:creator>
  <cp:lastModifiedBy>Min Choi</cp:lastModifiedBy>
  <cp:revision>2</cp:revision>
  <dcterms:created xsi:type="dcterms:W3CDTF">2017-12-16T03:24:00Z</dcterms:created>
  <dcterms:modified xsi:type="dcterms:W3CDTF">2017-12-16T03:24:00Z</dcterms:modified>
</cp:coreProperties>
</file>